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D528CB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United States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816BAC" w:rsidRDefault="00FD4449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3</w:t>
            </w:r>
          </w:p>
        </w:tc>
        <w:tc>
          <w:tcPr>
            <w:tcW w:w="1602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816BAC" w:rsidRDefault="00816BAC" w:rsidP="001B3E53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 xml:space="preserve">B0 - </w:t>
            </w:r>
            <w:r w:rsidR="00FD4449">
              <w:rPr>
                <w:rFonts w:eastAsia="NewsGothicBT-Roman"/>
                <w:lang w:val="en-CA"/>
              </w:rPr>
              <w:t>A</w:t>
            </w:r>
            <w:r w:rsidR="00150868">
              <w:rPr>
                <w:rFonts w:eastAsia="NewsGothicBT-Roman"/>
                <w:lang w:val="en-CA"/>
              </w:rPr>
              <w:t>S</w:t>
            </w:r>
            <w:r w:rsidR="001B3E53">
              <w:rPr>
                <w:rFonts w:eastAsia="NewsGothicBT-Roman"/>
                <w:lang w:val="en-CA"/>
              </w:rPr>
              <w:t>UR</w:t>
            </w:r>
          </w:p>
        </w:tc>
        <w:tc>
          <w:tcPr>
            <w:tcW w:w="720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816BAC" w:rsidRDefault="00D528CB" w:rsidP="00D528CB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February 26</w:t>
            </w:r>
            <w:r w:rsidR="00816BAC" w:rsidRPr="00816BAC">
              <w:rPr>
                <w:rFonts w:eastAsia="NewsGothicBT-Roman"/>
                <w:lang w:val="en-CA"/>
              </w:rPr>
              <w:t>, 201</w:t>
            </w:r>
            <w:r>
              <w:rPr>
                <w:rFonts w:eastAsia="NewsGothicBT-Roman"/>
                <w:lang w:val="en-CA"/>
              </w:rPr>
              <w:t>4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1B3E53" w:rsidRDefault="00702EE6" w:rsidP="00150868">
            <w:pPr>
              <w:spacing w:before="20" w:after="20"/>
              <w:rPr>
                <w:rFonts w:eastAsia="NewsGothicBT-Roman"/>
                <w:lang w:val="en-CA"/>
              </w:rPr>
            </w:pPr>
            <w:r w:rsidRPr="001B3E53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1B3E53">
              <w:rPr>
                <w:rFonts w:eastAsia="NewsGothicBT-Roman"/>
                <w:b/>
                <w:lang w:val="en-CA"/>
              </w:rPr>
              <w:t xml:space="preserve">:  </w:t>
            </w:r>
            <w:r w:rsidR="00BD5B6A">
              <w:t>Provides initial capability for lower cost ground surveillance supported by new technologies such as ADS-B OUT and wide area multilateration (MLAT) systems. This capability will be expressed in various ATM services, e.g. traffic information, search and rescue and separation provision.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1B3E53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1B3E53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AD122B" w:rsidRDefault="00702EE6" w:rsidP="00816BA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1B3E53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1B3E53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1B3E53" w:rsidRDefault="001B3E53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1B3E53">
              <w:rPr>
                <w:rFonts w:eastAsia="MS Mincho"/>
                <w:bCs/>
                <w:lang w:eastAsia="ja-JP"/>
              </w:rPr>
              <w:t>ADS-B</w:t>
            </w:r>
          </w:p>
        </w:tc>
        <w:tc>
          <w:tcPr>
            <w:tcW w:w="2638" w:type="dxa"/>
            <w:gridSpan w:val="2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030BDD" w:rsidRDefault="00322B23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  <w:tc>
          <w:tcPr>
            <w:tcW w:w="1430" w:type="dxa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030BDD" w:rsidRDefault="00322B23" w:rsidP="00322B23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1B3E53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1B3E53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1B3E53" w:rsidRDefault="00322B23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sz w:val="18"/>
                <w:szCs w:val="18"/>
                <w:lang w:eastAsia="es-MX"/>
              </w:rPr>
              <w:t>Costa Rica has no selected aerodromes for ADS – B implementation, but might choose some in the future.</w:t>
            </w:r>
          </w:p>
        </w:tc>
      </w:tr>
      <w:tr w:rsidR="00D528CB" w:rsidRPr="00816BAC" w:rsidTr="000A0810">
        <w:trPr>
          <w:cantSplit/>
        </w:trPr>
        <w:tc>
          <w:tcPr>
            <w:tcW w:w="378" w:type="dxa"/>
            <w:vMerge w:val="restart"/>
          </w:tcPr>
          <w:p w:rsidR="00D528CB" w:rsidRPr="00816BAC" w:rsidRDefault="00D528CB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2</w:t>
            </w:r>
          </w:p>
        </w:tc>
        <w:tc>
          <w:tcPr>
            <w:tcW w:w="5130" w:type="dxa"/>
            <w:gridSpan w:val="5"/>
          </w:tcPr>
          <w:p w:rsidR="00D528CB" w:rsidRDefault="00D528CB" w:rsidP="00816BA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1B3E53">
              <w:rPr>
                <w:rFonts w:eastAsia="NewsGothicBT-Roman"/>
                <w:b/>
                <w:lang w:val="en-CA"/>
              </w:rPr>
              <w:t>Element Description:</w:t>
            </w:r>
          </w:p>
          <w:p w:rsidR="00D528CB" w:rsidRPr="001B3E53" w:rsidRDefault="00D528CB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1B3E53">
              <w:rPr>
                <w:rFonts w:eastAsia="MS Mincho"/>
                <w:bCs/>
                <w:lang w:eastAsia="ja-JP"/>
              </w:rPr>
              <w:t>MLAT</w:t>
            </w:r>
          </w:p>
        </w:tc>
        <w:tc>
          <w:tcPr>
            <w:tcW w:w="2638" w:type="dxa"/>
            <w:gridSpan w:val="2"/>
          </w:tcPr>
          <w:p w:rsidR="00D528CB" w:rsidRPr="00030BDD" w:rsidRDefault="00D528CB" w:rsidP="006D4FC3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D528CB" w:rsidRPr="00030BDD" w:rsidRDefault="00322B23" w:rsidP="006D4FC3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  <w:tc>
          <w:tcPr>
            <w:tcW w:w="1430" w:type="dxa"/>
          </w:tcPr>
          <w:p w:rsidR="00D528CB" w:rsidRPr="00030BDD" w:rsidRDefault="00D528CB" w:rsidP="006D4FC3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D528CB" w:rsidRPr="00030BDD" w:rsidRDefault="00322B23" w:rsidP="006D4FC3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1B3E53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1B3E53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1B3E53" w:rsidRDefault="00322B23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 xml:space="preserve">No plans for MLAT implementation. 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</w:rPr>
              <w:t>Achieved Benefits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Access and Equity</w:t>
            </w:r>
          </w:p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Capacity</w:t>
            </w:r>
          </w:p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Efficiency</w:t>
            </w:r>
          </w:p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Environment</w:t>
            </w:r>
          </w:p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Safety</w:t>
            </w:r>
          </w:p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b/>
              </w:rPr>
              <w:t>Implementation Challenges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Ground system Implementation</w:t>
            </w:r>
          </w:p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Avionics Implementation</w:t>
            </w:r>
          </w:p>
          <w:p w:rsidR="00C560C5" w:rsidRDefault="00C560C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Procedures Availability</w:t>
            </w:r>
          </w:p>
          <w:p w:rsidR="00C560C5" w:rsidRDefault="00C560C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Operational Approvals</w:t>
            </w:r>
          </w:p>
          <w:p w:rsidR="00C560C5" w:rsidRDefault="00C560C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b/>
              </w:rPr>
              <w:t>Notes</w:t>
            </w:r>
          </w:p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1F3" w:rsidRDefault="004D11F3" w:rsidP="00660CC5">
      <w:pPr>
        <w:spacing w:after="0"/>
      </w:pPr>
      <w:r>
        <w:separator/>
      </w:r>
    </w:p>
  </w:endnote>
  <w:endnote w:type="continuationSeparator" w:id="0">
    <w:p w:rsidR="004D11F3" w:rsidRDefault="004D11F3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995" w:rsidRDefault="00C619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60CC5" w:rsidRPr="00660CC5" w:rsidRDefault="001B60E7" w:rsidP="00660CC5">
            <w:pPr>
              <w:pStyle w:val="Footer"/>
              <w:ind w:left="-90"/>
              <w:jc w:val="center"/>
              <w:rPr>
                <w:rFonts w:eastAsia="MS Mincho" w:cs="Times New Roman"/>
                <w:sz w:val="20"/>
                <w:szCs w:val="20"/>
                <w:lang w:val="en-US" w:eastAsia="ja-JP"/>
              </w:rPr>
            </w:pPr>
            <w:r>
              <w:rPr>
                <w:rFonts w:cs="Times New Roman"/>
                <w:sz w:val="20"/>
                <w:szCs w:val="20"/>
              </w:rPr>
              <w:t>ANRF/B0/PIA</w:t>
            </w:r>
            <w:r w:rsidR="00FD4449">
              <w:rPr>
                <w:rFonts w:cs="Times New Roman"/>
                <w:sz w:val="20"/>
                <w:szCs w:val="20"/>
              </w:rPr>
              <w:t>3</w:t>
            </w:r>
            <w:r w:rsidR="00660CC5" w:rsidRPr="00A32917">
              <w:rPr>
                <w:rFonts w:cs="Times New Roman"/>
                <w:sz w:val="20"/>
                <w:szCs w:val="20"/>
              </w:rPr>
              <w:t>/</w:t>
            </w:r>
            <w:r w:rsidR="00FD4449">
              <w:rPr>
                <w:rFonts w:cs="Times New Roman"/>
                <w:sz w:val="20"/>
                <w:szCs w:val="20"/>
              </w:rPr>
              <w:t>A</w:t>
            </w:r>
            <w:r w:rsidR="00150868">
              <w:rPr>
                <w:rFonts w:cs="Times New Roman"/>
                <w:sz w:val="20"/>
                <w:szCs w:val="20"/>
              </w:rPr>
              <w:t>S</w:t>
            </w:r>
            <w:r w:rsidR="001B3E53">
              <w:rPr>
                <w:rFonts w:cs="Times New Roman"/>
                <w:sz w:val="20"/>
                <w:szCs w:val="20"/>
              </w:rPr>
              <w:t>UR</w:t>
            </w:r>
            <w:r w:rsidR="00660CC5" w:rsidRPr="00A32917">
              <w:rPr>
                <w:rFonts w:cs="Times New Roman"/>
                <w:sz w:val="20"/>
                <w:szCs w:val="20"/>
              </w:rPr>
              <w:tab/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instrText xml:space="preserve"> PAGE </w:instrTex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451FDD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="00660CC5" w:rsidRPr="00A32917">
              <w:rPr>
                <w:rFonts w:cs="Times New Roman"/>
                <w:sz w:val="20"/>
                <w:szCs w:val="20"/>
              </w:rPr>
              <w:t xml:space="preserve"> of </w: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instrText xml:space="preserve"> NUMPAGES  </w:instrTex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451FDD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tab/>
            </w:r>
            <w:r w:rsidR="00451FDD">
              <w:rPr>
                <w:rFonts w:cs="Times New Roman"/>
                <w:bCs/>
                <w:sz w:val="20"/>
                <w:szCs w:val="20"/>
              </w:rPr>
              <w:t>CRI</w:t>
            </w:r>
          </w:p>
          <w:bookmarkStart w:id="0" w:name="_GoBack" w:displacedByCustomXml="next"/>
          <w:bookmarkEnd w:id="0" w:displacedByCustomXml="next"/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995" w:rsidRDefault="00C619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1F3" w:rsidRDefault="004D11F3" w:rsidP="00660CC5">
      <w:pPr>
        <w:spacing w:after="0"/>
      </w:pPr>
      <w:r>
        <w:separator/>
      </w:r>
    </w:p>
  </w:footnote>
  <w:footnote w:type="continuationSeparator" w:id="0">
    <w:p w:rsidR="004D11F3" w:rsidRDefault="004D11F3" w:rsidP="00660C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995" w:rsidRDefault="00C619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995" w:rsidRDefault="00C619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995" w:rsidRDefault="00C619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30BDD"/>
    <w:rsid w:val="00033963"/>
    <w:rsid w:val="000A0810"/>
    <w:rsid w:val="0010617C"/>
    <w:rsid w:val="00150868"/>
    <w:rsid w:val="001700AE"/>
    <w:rsid w:val="001B3E53"/>
    <w:rsid w:val="001B60E7"/>
    <w:rsid w:val="001C6112"/>
    <w:rsid w:val="001E0D64"/>
    <w:rsid w:val="002576D2"/>
    <w:rsid w:val="00274F9D"/>
    <w:rsid w:val="00322B23"/>
    <w:rsid w:val="004310F1"/>
    <w:rsid w:val="00446808"/>
    <w:rsid w:val="00451FDD"/>
    <w:rsid w:val="0047081E"/>
    <w:rsid w:val="004D11F3"/>
    <w:rsid w:val="004F06C7"/>
    <w:rsid w:val="00536E5B"/>
    <w:rsid w:val="006027A7"/>
    <w:rsid w:val="00660CC5"/>
    <w:rsid w:val="00702EE6"/>
    <w:rsid w:val="0070332D"/>
    <w:rsid w:val="00723608"/>
    <w:rsid w:val="007D2DCC"/>
    <w:rsid w:val="00816BAC"/>
    <w:rsid w:val="009271F2"/>
    <w:rsid w:val="009B57D5"/>
    <w:rsid w:val="00AD122B"/>
    <w:rsid w:val="00AE5A87"/>
    <w:rsid w:val="00B46410"/>
    <w:rsid w:val="00BC7847"/>
    <w:rsid w:val="00BD5B6A"/>
    <w:rsid w:val="00C560C5"/>
    <w:rsid w:val="00C61995"/>
    <w:rsid w:val="00CA1AAD"/>
    <w:rsid w:val="00D528CB"/>
    <w:rsid w:val="00DD558D"/>
    <w:rsid w:val="00DE44B6"/>
    <w:rsid w:val="00E219F9"/>
    <w:rsid w:val="00E85729"/>
    <w:rsid w:val="00EE1CEC"/>
    <w:rsid w:val="00EF3B74"/>
    <w:rsid w:val="00F7565D"/>
    <w:rsid w:val="00FB4FD3"/>
    <w:rsid w:val="00FC7D47"/>
    <w:rsid w:val="00FD4449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6DD68-59C2-4291-BB3D-BC04E733A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NAV CANADA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Gandara, Leslie</cp:lastModifiedBy>
  <cp:revision>12</cp:revision>
  <cp:lastPrinted>2016-08-15T14:47:00Z</cp:lastPrinted>
  <dcterms:created xsi:type="dcterms:W3CDTF">2016-08-10T21:28:00Z</dcterms:created>
  <dcterms:modified xsi:type="dcterms:W3CDTF">2017-04-21T20:57:00Z</dcterms:modified>
</cp:coreProperties>
</file>